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KARTA KURSU </w:t>
      </w: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b"/>
        <w:tblW w:w="935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796"/>
        <w:gridCol w:w="7554"/>
      </w:tblGrid>
      <w:tr w:rsidR="0026008C">
        <w:trPr>
          <w:trHeight w:val="180"/>
        </w:trPr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7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Pracownia rysunku A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6008C">
        <w:trPr>
          <w:trHeight w:val="180"/>
        </w:trPr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NAZWA W J.</w:t>
            </w:r>
            <w:r>
              <w:rPr>
                <w:i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ANG.</w:t>
            </w:r>
          </w:p>
        </w:tc>
        <w:tc>
          <w:tcPr>
            <w:tcW w:w="7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DRAWING (A)</w:t>
            </w: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ind w:left="28" w:hanging="28"/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c"/>
        <w:tblW w:w="9366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798"/>
        <w:gridCol w:w="4861"/>
        <w:gridCol w:w="1980"/>
        <w:gridCol w:w="727"/>
      </w:tblGrid>
      <w:tr w:rsidR="0026008C">
        <w:trPr>
          <w:trHeight w:val="240"/>
        </w:trPr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vAlign w:val="center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PUNKTACJA ECTS* </w:t>
            </w:r>
          </w:p>
        </w:tc>
        <w:tc>
          <w:tcPr>
            <w:tcW w:w="7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ind w:left="55" w:hanging="55"/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d"/>
        <w:tblW w:w="9367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798"/>
        <w:gridCol w:w="4141"/>
        <w:gridCol w:w="3428"/>
      </w:tblGrid>
      <w:tr w:rsidR="0026008C">
        <w:trPr>
          <w:trHeight w:val="520"/>
        </w:trPr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KOORDYNATOR</w:t>
            </w:r>
          </w:p>
        </w:tc>
        <w:tc>
          <w:tcPr>
            <w:tcW w:w="41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80" w:type="dxa"/>
            </w:tcMar>
            <w:vAlign w:val="center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</w:p>
        </w:tc>
        <w:tc>
          <w:tcPr>
            <w:tcW w:w="3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ZESP</w:t>
            </w:r>
            <w:r>
              <w:rPr>
                <w:color w:val="000000"/>
                <w:sz w:val="16"/>
                <w:szCs w:val="16"/>
              </w:rPr>
              <w:t xml:space="preserve">ÓŁ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DYDAKTYCZNY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mgr Sebastian Bożek</w:t>
            </w: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ind w:left="55" w:hanging="55"/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OPIS KURSU (Cele kszta</w:t>
      </w:r>
      <w:r>
        <w:rPr>
          <w:color w:val="000000"/>
          <w:sz w:val="16"/>
          <w:szCs w:val="16"/>
        </w:rPr>
        <w:t>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cenia) </w:t>
      </w:r>
    </w:p>
    <w:tbl>
      <w:tblPr>
        <w:tblStyle w:val="afe"/>
        <w:tblW w:w="946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466"/>
      </w:tblGrid>
      <w:tr w:rsidR="0026008C">
        <w:trPr>
          <w:trHeight w:val="1440"/>
        </w:trPr>
        <w:tc>
          <w:tcPr>
            <w:tcW w:w="94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Rozwijanie umiejętności w zakresie: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warsztatu rysunkowego i technik rysunkowych,</w:t>
            </w:r>
          </w:p>
          <w:p w:rsidR="0026008C" w:rsidRDefault="00890F7A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umiejętności obserwacji i interpretacji,</w:t>
            </w:r>
          </w:p>
          <w:p w:rsidR="0026008C" w:rsidRDefault="00890F7A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umiejętności wyrażania określonych treści przy użyciu środków rysunkowych,</w:t>
            </w:r>
          </w:p>
          <w:p w:rsidR="0026008C" w:rsidRDefault="00890F7A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-umiejętności przełożenia własnych koncepcji na język rysunku.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103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Kurs prowadzony jest w języku polskim *</w:t>
            </w: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f"/>
        <w:tblW w:w="9366" w:type="dxa"/>
        <w:tblInd w:w="108" w:type="dxa"/>
        <w:tblBorders>
          <w:bottom w:val="single" w:sz="4" w:space="0" w:color="808080"/>
          <w:insideH w:val="single" w:sz="4" w:space="0" w:color="808080"/>
        </w:tblBorders>
        <w:tblLayout w:type="fixed"/>
        <w:tblLook w:val="0000"/>
      </w:tblPr>
      <w:tblGrid>
        <w:gridCol w:w="1798"/>
        <w:gridCol w:w="7568"/>
      </w:tblGrid>
      <w:tr w:rsidR="0026008C">
        <w:trPr>
          <w:trHeight w:val="160"/>
        </w:trPr>
        <w:tc>
          <w:tcPr>
            <w:tcW w:w="936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WARUNKI WST</w:t>
            </w:r>
            <w:r>
              <w:rPr>
                <w:color w:val="000000"/>
                <w:sz w:val="16"/>
                <w:szCs w:val="16"/>
              </w:rPr>
              <w:t>Ę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PNE </w:t>
            </w:r>
          </w:p>
        </w:tc>
      </w:tr>
      <w:tr w:rsidR="0026008C">
        <w:trPr>
          <w:trHeight w:val="920"/>
        </w:trPr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WIEDZA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zna podstawowe zagadnienia dotyczące rysunku -zasady kompozycji, formy, linii i przestrzeni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zna podstawowe  techniki rysunkowe</w:t>
            </w:r>
          </w:p>
        </w:tc>
      </w:tr>
      <w:tr w:rsidR="0026008C">
        <w:trPr>
          <w:trHeight w:val="420"/>
        </w:trPr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UMIEJ</w:t>
            </w:r>
            <w:r>
              <w:rPr>
                <w:color w:val="000000"/>
                <w:sz w:val="16"/>
                <w:szCs w:val="16"/>
              </w:rPr>
              <w:t>Ę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TNO</w:t>
            </w:r>
            <w:r>
              <w:rPr>
                <w:color w:val="000000"/>
                <w:sz w:val="16"/>
                <w:szCs w:val="16"/>
              </w:rPr>
              <w:t>Ś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Posiada podstawowe umiejętności rysunkowe, oraz umiejętności operowania różnymi narzędziami rysunkowymi</w:t>
            </w:r>
          </w:p>
        </w:tc>
      </w:tr>
      <w:tr w:rsidR="0026008C">
        <w:trPr>
          <w:trHeight w:val="180"/>
        </w:trPr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KURSY</w:t>
            </w:r>
          </w:p>
        </w:tc>
        <w:tc>
          <w:tcPr>
            <w:tcW w:w="7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Kurs Rysunek I</w:t>
            </w: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ind w:left="55" w:hanging="55"/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EFEKTY KSZTA</w:t>
      </w:r>
      <w:r>
        <w:rPr>
          <w:color w:val="000000"/>
          <w:sz w:val="16"/>
          <w:szCs w:val="16"/>
        </w:rPr>
        <w:t>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CENIA </w:t>
      </w:r>
    </w:p>
    <w:tbl>
      <w:tblPr>
        <w:tblStyle w:val="aff0"/>
        <w:tblW w:w="947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890"/>
        <w:gridCol w:w="4746"/>
        <w:gridCol w:w="2835"/>
      </w:tblGrid>
      <w:tr w:rsidR="0026008C">
        <w:trPr>
          <w:trHeight w:val="540"/>
        </w:trPr>
        <w:tc>
          <w:tcPr>
            <w:tcW w:w="18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WIEDZA</w:t>
            </w: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kszta</w:t>
            </w:r>
            <w:r>
              <w:rPr>
                <w:color w:val="000000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cenia dla kursu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</w:t>
            </w:r>
            <w:r>
              <w:rPr>
                <w:color w:val="000000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cenia dla kierunku</w:t>
            </w:r>
          </w:p>
        </w:tc>
      </w:tr>
      <w:tr w:rsidR="0026008C">
        <w:trPr>
          <w:trHeight w:val="1440"/>
        </w:trPr>
        <w:tc>
          <w:tcPr>
            <w:tcW w:w="18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W1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posiada poszerzoną wiedzę w zakresie technik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rysunkowych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zna prace współczesnych  artystów wypowiadających  się w                            technikach  rysunkowych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</w:p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K_W01</w:t>
            </w:r>
          </w:p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6008C">
        <w:trPr>
          <w:trHeight w:val="900"/>
        </w:trPr>
        <w:tc>
          <w:tcPr>
            <w:tcW w:w="18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UMIEJ</w:t>
            </w:r>
            <w:r>
              <w:rPr>
                <w:color w:val="000000"/>
                <w:sz w:val="16"/>
                <w:szCs w:val="16"/>
              </w:rPr>
              <w:t>Ę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TNO</w:t>
            </w:r>
            <w:r>
              <w:rPr>
                <w:color w:val="000000"/>
                <w:sz w:val="16"/>
                <w:szCs w:val="16"/>
              </w:rPr>
              <w:t>Ś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kszta</w:t>
            </w:r>
            <w:r>
              <w:rPr>
                <w:color w:val="000000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cenia dla kursu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</w:t>
            </w:r>
            <w:r>
              <w:rPr>
                <w:color w:val="000000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cenia dla kierunku</w:t>
            </w:r>
          </w:p>
        </w:tc>
      </w:tr>
      <w:tr w:rsidR="0026008C">
        <w:trPr>
          <w:trHeight w:val="2520"/>
        </w:trPr>
        <w:tc>
          <w:tcPr>
            <w:tcW w:w="18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posiada poszerzone umiejętności w zakresie 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warsztatu rysunkowego, posługiwania się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narzędziami  i wykorzystywania różnych  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technik w kreacji  artystycznej</w:t>
            </w:r>
          </w:p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U02 </w:t>
            </w:r>
          </w:p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- potrafi wnikliwie obserwować i  </w:t>
            </w:r>
          </w:p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nterpretować postrzegane  układy  obiektów przestrzennych</w:t>
            </w:r>
          </w:p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U03</w:t>
            </w:r>
          </w:p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wykazuje się  zdolnością kreatywnego poszukiwania </w:t>
            </w:r>
          </w:p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rozwiązań plastycznych w  działaniach  rysunkowych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K_U01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K_U01, K_U02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K_U01, K_U02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26008C">
        <w:trPr>
          <w:trHeight w:val="540"/>
        </w:trPr>
        <w:tc>
          <w:tcPr>
            <w:tcW w:w="18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KOMPETENCJE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</w:t>
            </w:r>
            <w:r>
              <w:rPr>
                <w:color w:val="000000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ECZNE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kszta</w:t>
            </w:r>
            <w:r>
              <w:rPr>
                <w:color w:val="000000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cenia dla kursu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</w:t>
            </w:r>
            <w:r>
              <w:rPr>
                <w:color w:val="000000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cenia dla kierunku</w:t>
            </w:r>
          </w:p>
        </w:tc>
      </w:tr>
      <w:tr w:rsidR="0026008C">
        <w:trPr>
          <w:trHeight w:val="2340"/>
        </w:trPr>
        <w:tc>
          <w:tcPr>
            <w:tcW w:w="18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K01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ma motywację do ciągłego doskonalenia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umiejętności i wzbogacania wiedzy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K02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kreatywnie  odpowiada na zmieniającą się 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rzeczywistość w realizacjach artystycznych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K03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potrafi samodzielne szukać potrzebnych 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informacji, analizować i interpretować wiedzę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z pokrewnych dziedzin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wykorzystywać ją w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kreacji artystycznej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K_K01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K_K02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K_K03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f1"/>
        <w:tblW w:w="9366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268"/>
        <w:gridCol w:w="1266"/>
        <w:gridCol w:w="833"/>
        <w:gridCol w:w="179"/>
        <w:gridCol w:w="969"/>
        <w:gridCol w:w="179"/>
        <w:gridCol w:w="1109"/>
        <w:gridCol w:w="179"/>
        <w:gridCol w:w="1110"/>
        <w:gridCol w:w="179"/>
        <w:gridCol w:w="982"/>
        <w:gridCol w:w="284"/>
        <w:gridCol w:w="550"/>
        <w:gridCol w:w="279"/>
      </w:tblGrid>
      <w:tr w:rsidR="0026008C">
        <w:trPr>
          <w:trHeight w:val="180"/>
        </w:trPr>
        <w:tc>
          <w:tcPr>
            <w:tcW w:w="9366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45" w:right="13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ORGANIZACJA  Rysunek </w:t>
            </w:r>
          </w:p>
        </w:tc>
      </w:tr>
      <w:tr w:rsidR="0026008C">
        <w:trPr>
          <w:trHeight w:val="240"/>
        </w:trPr>
        <w:tc>
          <w:tcPr>
            <w:tcW w:w="12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FORMA ZAJ</w:t>
            </w:r>
            <w:r>
              <w:rPr>
                <w:color w:val="000000"/>
                <w:sz w:val="16"/>
                <w:szCs w:val="16"/>
              </w:rPr>
              <w:t>ĘĆ</w:t>
            </w:r>
          </w:p>
        </w:tc>
        <w:tc>
          <w:tcPr>
            <w:tcW w:w="12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</w:t>
            </w:r>
            <w:r>
              <w:rPr>
                <w:color w:val="000000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 (W)</w:t>
            </w:r>
          </w:p>
        </w:tc>
        <w:tc>
          <w:tcPr>
            <w:tcW w:w="683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260" w:type="dxa"/>
            </w:tcMar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45" w:right="18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ZAJ</w:t>
            </w:r>
            <w:r>
              <w:rPr>
                <w:color w:val="000000"/>
                <w:sz w:val="16"/>
                <w:szCs w:val="16"/>
              </w:rPr>
              <w:t>Ę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CIA W GRUPACH</w:t>
            </w:r>
          </w:p>
        </w:tc>
      </w:tr>
      <w:tr w:rsidR="0026008C">
        <w:trPr>
          <w:trHeight w:val="240"/>
        </w:trPr>
        <w:tc>
          <w:tcPr>
            <w:tcW w:w="1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</w:t>
            </w:r>
          </w:p>
        </w:tc>
        <w:tc>
          <w:tcPr>
            <w:tcW w:w="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K</w:t>
            </w:r>
          </w:p>
        </w:tc>
        <w:tc>
          <w:tcPr>
            <w:tcW w:w="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L</w:t>
            </w:r>
          </w:p>
        </w:tc>
        <w:tc>
          <w:tcPr>
            <w:tcW w:w="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</w:t>
            </w:r>
          </w:p>
        </w:tc>
        <w:tc>
          <w:tcPr>
            <w:tcW w:w="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P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1"/>
            </w:tcBorders>
            <w:shd w:val="clear" w:color="auto" w:fill="FFFFFF"/>
            <w:tcMar>
              <w:right w:w="260" w:type="dxa"/>
            </w:tcMar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18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EL</w:t>
            </w:r>
          </w:p>
        </w:tc>
        <w:tc>
          <w:tcPr>
            <w:tcW w:w="279" w:type="dxa"/>
            <w:tcBorders>
              <w:top w:val="single" w:sz="4" w:space="0" w:color="808080"/>
              <w:left w:val="single" w:sz="4" w:space="0" w:color="000001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008C">
        <w:trPr>
          <w:trHeight w:val="360"/>
        </w:trPr>
        <w:tc>
          <w:tcPr>
            <w:tcW w:w="1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LICZBA GODZIN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right w:w="80" w:type="dxa"/>
            </w:tcMar>
            <w:vAlign w:val="center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right w:w="80" w:type="dxa"/>
            </w:tcMar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ind w:left="28" w:hanging="28"/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OPIS METOD PROWADZENIA ZAJĘĆ</w:t>
      </w:r>
    </w:p>
    <w:tbl>
      <w:tblPr>
        <w:tblStyle w:val="aff2"/>
        <w:tblW w:w="947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475"/>
      </w:tblGrid>
      <w:tr w:rsidR="0026008C">
        <w:trPr>
          <w:trHeight w:val="1740"/>
        </w:trPr>
        <w:tc>
          <w:tcPr>
            <w:tcW w:w="9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26008C">
            <w:pPr>
              <w:rPr>
                <w:color w:val="000000"/>
              </w:rPr>
            </w:pPr>
          </w:p>
          <w:p w:rsidR="0026008C" w:rsidRDefault="00890F7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Podstawowe metody prowadzenia zajęć: </w:t>
            </w:r>
          </w:p>
          <w:p w:rsidR="00940795" w:rsidRDefault="009407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40795" w:rsidRDefault="00940795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Zajęcia w roku akademickim 2020/21 obywają się w trybie hybrydowym. Program zajęć został odpowiednio przygotowany, aby mógł zostać zrealizowany z wykorzystaniem platformy TEAMS.</w:t>
            </w:r>
          </w:p>
          <w:p w:rsidR="0026008C" w:rsidRDefault="00890F7A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omówienie  zadań wykonywanych na zajęciach  głównie problemów</w:t>
            </w:r>
          </w:p>
          <w:p w:rsidR="0026008C" w:rsidRDefault="00890F7A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 formalnych i doboru techniki</w:t>
            </w:r>
          </w:p>
          <w:p w:rsidR="0026008C" w:rsidRDefault="00890F7A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indywidualna  korekta w trakcie zajęć,</w:t>
            </w:r>
          </w:p>
          <w:p w:rsidR="0026008C" w:rsidRDefault="00890F7A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- korekta porównawcza</w:t>
            </w:r>
          </w:p>
          <w:p w:rsidR="0026008C" w:rsidRDefault="00890F7A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prezentacja wybranych artystycznych realizacji rysunkowych</w:t>
            </w:r>
          </w:p>
          <w:p w:rsidR="0026008C" w:rsidRDefault="0026008C">
            <w:pPr>
              <w:rPr>
                <w:color w:val="000000"/>
              </w:rPr>
            </w:pPr>
          </w:p>
          <w:p w:rsidR="0026008C" w:rsidRDefault="00890F7A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-dokumentacja fotograficzna etapów pracy i efektu końcowego</w:t>
            </w:r>
          </w:p>
          <w:p w:rsidR="0026008C" w:rsidRDefault="0026008C">
            <w:pPr>
              <w:rPr>
                <w:color w:val="000000"/>
              </w:rPr>
            </w:pPr>
          </w:p>
          <w:p w:rsidR="0026008C" w:rsidRDefault="00890F7A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-zakończenie realizacji zadania, otwarta dyskusja i ocena prac</w:t>
            </w:r>
          </w:p>
          <w:p w:rsidR="0026008C" w:rsidRDefault="0026008C">
            <w:pPr>
              <w:rPr>
                <w:color w:val="000000"/>
              </w:rPr>
            </w:pPr>
          </w:p>
          <w:p w:rsidR="0026008C" w:rsidRDefault="00890F7A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-semestralny przegląd prac 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FORMY SPRAWDZANIA EFEKT</w:t>
      </w:r>
      <w:r>
        <w:rPr>
          <w:color w:val="000000"/>
          <w:sz w:val="16"/>
          <w:szCs w:val="16"/>
        </w:rPr>
        <w:t>Ó</w:t>
      </w:r>
      <w:r>
        <w:rPr>
          <w:rFonts w:ascii="Arial" w:eastAsia="Arial" w:hAnsi="Arial" w:cs="Arial"/>
          <w:color w:val="000000"/>
          <w:sz w:val="16"/>
          <w:szCs w:val="16"/>
        </w:rPr>
        <w:t>W KSZTA</w:t>
      </w:r>
      <w:r>
        <w:rPr>
          <w:color w:val="000000"/>
          <w:sz w:val="16"/>
          <w:szCs w:val="16"/>
        </w:rPr>
        <w:t>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CENIA </w:t>
      </w:r>
    </w:p>
    <w:tbl>
      <w:tblPr>
        <w:tblStyle w:val="aff3"/>
        <w:tblW w:w="937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75"/>
        <w:gridCol w:w="405"/>
        <w:gridCol w:w="780"/>
        <w:gridCol w:w="472"/>
        <w:gridCol w:w="450"/>
        <w:gridCol w:w="749"/>
        <w:gridCol w:w="585"/>
        <w:gridCol w:w="645"/>
        <w:gridCol w:w="974"/>
        <w:gridCol w:w="495"/>
        <w:gridCol w:w="450"/>
        <w:gridCol w:w="480"/>
        <w:gridCol w:w="555"/>
        <w:gridCol w:w="689"/>
        <w:gridCol w:w="719"/>
        <w:gridCol w:w="497"/>
        <w:gridCol w:w="254"/>
      </w:tblGrid>
      <w:tr w:rsidR="0026008C">
        <w:trPr>
          <w:trHeight w:val="1480"/>
        </w:trPr>
        <w:tc>
          <w:tcPr>
            <w:tcW w:w="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193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– learning</w:t>
            </w: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193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Gry dydaktyczne</w:t>
            </w:r>
          </w:p>
        </w:tc>
        <w:tc>
          <w:tcPr>
            <w:tcW w:w="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193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 w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</w:t>
            </w:r>
            <w:proofErr w:type="spellEnd"/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kole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193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Zajęcia terenowe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193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laboratoryjna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193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 indywidualny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193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 grupowy</w:t>
            </w: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193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Udzia</w:t>
            </w:r>
            <w:r>
              <w:rPr>
                <w:color w:val="000000"/>
                <w:sz w:val="20"/>
                <w:szCs w:val="20"/>
              </w:rPr>
              <w:t xml:space="preserve">ł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 dyskusji</w:t>
            </w: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193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193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pisemna (esej)</w:t>
            </w: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193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193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  <w:tcMar>
              <w:right w:w="193" w:type="dxa"/>
            </w:tcMar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RZEGLĄD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PRAC</w:t>
            </w:r>
          </w:p>
        </w:tc>
        <w:tc>
          <w:tcPr>
            <w:tcW w:w="254" w:type="dxa"/>
            <w:tcBorders>
              <w:left w:val="single" w:sz="4" w:space="0" w:color="808080"/>
            </w:tcBorders>
            <w:shd w:val="clear" w:color="auto" w:fill="auto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008C">
        <w:trPr>
          <w:trHeight w:val="240"/>
        </w:trPr>
        <w:tc>
          <w:tcPr>
            <w:tcW w:w="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W01</w:t>
            </w: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4" w:type="dxa"/>
            <w:tcBorders>
              <w:left w:val="single" w:sz="4" w:space="0" w:color="808080"/>
            </w:tcBorders>
            <w:shd w:val="clear" w:color="auto" w:fill="auto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008C">
        <w:trPr>
          <w:trHeight w:val="240"/>
        </w:trPr>
        <w:tc>
          <w:tcPr>
            <w:tcW w:w="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U01</w:t>
            </w: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left w:val="single" w:sz="4" w:space="0" w:color="808080"/>
            </w:tcBorders>
            <w:shd w:val="clear" w:color="auto" w:fill="auto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008C">
        <w:trPr>
          <w:trHeight w:val="240"/>
        </w:trPr>
        <w:tc>
          <w:tcPr>
            <w:tcW w:w="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U02</w:t>
            </w: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left w:val="single" w:sz="4" w:space="0" w:color="808080"/>
            </w:tcBorders>
            <w:shd w:val="clear" w:color="auto" w:fill="auto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008C">
        <w:trPr>
          <w:trHeight w:val="240"/>
        </w:trPr>
        <w:tc>
          <w:tcPr>
            <w:tcW w:w="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U03</w:t>
            </w: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left w:val="single" w:sz="4" w:space="0" w:color="808080"/>
            </w:tcBorders>
            <w:shd w:val="clear" w:color="auto" w:fill="auto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008C">
        <w:trPr>
          <w:trHeight w:val="240"/>
        </w:trPr>
        <w:tc>
          <w:tcPr>
            <w:tcW w:w="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U04</w:t>
            </w: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left w:val="single" w:sz="4" w:space="0" w:color="808080"/>
            </w:tcBorders>
            <w:shd w:val="clear" w:color="auto" w:fill="auto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008C">
        <w:trPr>
          <w:trHeight w:val="240"/>
        </w:trPr>
        <w:tc>
          <w:tcPr>
            <w:tcW w:w="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K01</w:t>
            </w: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left w:val="single" w:sz="4" w:space="0" w:color="808080"/>
            </w:tcBorders>
            <w:shd w:val="clear" w:color="auto" w:fill="auto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008C">
        <w:trPr>
          <w:trHeight w:val="240"/>
        </w:trPr>
        <w:tc>
          <w:tcPr>
            <w:tcW w:w="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K02</w:t>
            </w: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left w:val="single" w:sz="4" w:space="0" w:color="808080"/>
            </w:tcBorders>
            <w:shd w:val="clear" w:color="auto" w:fill="auto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008C">
        <w:trPr>
          <w:trHeight w:val="240"/>
        </w:trPr>
        <w:tc>
          <w:tcPr>
            <w:tcW w:w="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K03</w:t>
            </w:r>
          </w:p>
        </w:tc>
        <w:tc>
          <w:tcPr>
            <w:tcW w:w="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54" w:type="dxa"/>
            <w:tcBorders>
              <w:left w:val="single" w:sz="4" w:space="0" w:color="808080"/>
            </w:tcBorders>
            <w:shd w:val="clear" w:color="auto" w:fill="auto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6008C">
        <w:trPr>
          <w:trHeight w:val="900"/>
        </w:trPr>
        <w:tc>
          <w:tcPr>
            <w:tcW w:w="175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FFF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OCENA </w:t>
            </w:r>
          </w:p>
        </w:tc>
        <w:tc>
          <w:tcPr>
            <w:tcW w:w="7288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obecność i aktywny udział w zajęciach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wykonanie zadań realizowanych na zajęciach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poziom powstałych prac  rysunkowych</w:t>
            </w:r>
          </w:p>
        </w:tc>
        <w:tc>
          <w:tcPr>
            <w:tcW w:w="254" w:type="dxa"/>
            <w:tcBorders>
              <w:left w:val="single" w:sz="4" w:space="0" w:color="808080"/>
            </w:tcBorders>
            <w:shd w:val="clear" w:color="auto" w:fill="auto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f4"/>
        <w:tblW w:w="9224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798"/>
        <w:gridCol w:w="7426"/>
      </w:tblGrid>
      <w:tr w:rsidR="0026008C">
        <w:trPr>
          <w:trHeight w:val="360"/>
        </w:trPr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UWAGI </w:t>
            </w:r>
          </w:p>
        </w:tc>
        <w:tc>
          <w:tcPr>
            <w:tcW w:w="7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260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ind w:left="28" w:hanging="28"/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TRE</w:t>
      </w:r>
      <w:r>
        <w:rPr>
          <w:color w:val="000000"/>
          <w:sz w:val="16"/>
          <w:szCs w:val="16"/>
        </w:rPr>
        <w:t>Ś</w:t>
      </w:r>
      <w:r>
        <w:rPr>
          <w:rFonts w:ascii="Arial" w:eastAsia="Arial" w:hAnsi="Arial" w:cs="Arial"/>
          <w:color w:val="000000"/>
          <w:sz w:val="16"/>
          <w:szCs w:val="16"/>
        </w:rPr>
        <w:t>CI MERYTORYCZNE (wykaz tematów)</w:t>
      </w:r>
    </w:p>
    <w:tbl>
      <w:tblPr>
        <w:tblStyle w:val="aff5"/>
        <w:tblW w:w="932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324"/>
      </w:tblGrid>
      <w:tr w:rsidR="0026008C">
        <w:trPr>
          <w:trHeight w:val="3420"/>
        </w:trPr>
        <w:tc>
          <w:tcPr>
            <w:tcW w:w="9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Treści merytoryczne realizowane na zajęciach ;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odwzorowanie wybranych obiektów  pod  względem: konstrukcji, proporcji i wzajemnych relacji przestrzennych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ćwiczenia w zakresie studium przedmiotu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użycie zróżnicowanych wartości linii, rytmu, plamy, waloru  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stosowanie różnych środków formalnych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warsztatowych w odniesieniu do tematu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użycie różnych konwencji rysunkowych  w jednej pracy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rozszerzenie pojęcia rysunku, wyjście poza standardowe media rysunkowe.</w:t>
            </w:r>
          </w:p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Wykaz tematów: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Martwa natura: studium rysunkowe, oraz analiza kompozycyjna układu przedmiotów, ze wskazaniem na logikę układu, relację form, oraz znaczenie symboliczne . Interpretacja martwej natury przez pryzmat indywidualnej obserwacji , z wykorzystaniem zindywiduali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zowanych form wypowiedzi i narzędzi rysunkowych.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Studium postaci - analiza i interpretacja konstrukcji ciała ludzkiego, relacja pomiędzy konstrukcją szkieletu a kształtem i sposobem poruszania się człowieka, relacja postaci do otoczenia (np. źródło światła- światłocień, człowiek i przedmiot)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Rysunek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eksperymentalny - bazując na doświadczeniu pracy w różnych mediach (w tym poza rysunkowych) realizacja zadań wymagających poszerzenia pojęcia rysunku, budowania kompozycji na zasadni kolażu i etc.</w:t>
            </w:r>
          </w:p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Rysunek w przestrzeni - podjęcie próby wpisania działań 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ysunkowych w kontekst przestrzenny,  pozwalające rozbudować / przedefiniować schemat pracy w pracowni, na określonym formacie i etc. Zrealizowane rysunki /propozycje dedykowane konkretnej przestrzeni, zostaną zaprezentowane w formie wizualizacji. Praca nad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rysunkiem w odniesieniu do przestrzeni pozwala  zgłębić problematykę perspektywy, oddziaływania kompozycji artystycznej na otoczenie oraz odbiorcę.</w:t>
            </w: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WYKAZ LITERATURY PODSTAWOWEJ</w:t>
      </w:r>
    </w:p>
    <w:tbl>
      <w:tblPr>
        <w:tblStyle w:val="aff6"/>
        <w:tblW w:w="932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324"/>
      </w:tblGrid>
      <w:tr w:rsidR="0026008C">
        <w:trPr>
          <w:trHeight w:val="360"/>
        </w:trPr>
        <w:tc>
          <w:tcPr>
            <w:tcW w:w="93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Czasopisma o sztuce, albumy, strony internetowe</w:t>
            </w: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WYKAZ LITERATURY UZUPE</w:t>
      </w:r>
      <w:r>
        <w:rPr>
          <w:color w:val="000000"/>
          <w:sz w:val="16"/>
          <w:szCs w:val="16"/>
        </w:rPr>
        <w:t>Ł</w:t>
      </w:r>
      <w:r>
        <w:rPr>
          <w:rFonts w:ascii="Arial" w:eastAsia="Arial" w:hAnsi="Arial" w:cs="Arial"/>
          <w:color w:val="000000"/>
          <w:sz w:val="16"/>
          <w:szCs w:val="16"/>
        </w:rPr>
        <w:t>NIAJ</w:t>
      </w:r>
      <w:r>
        <w:rPr>
          <w:color w:val="000000"/>
          <w:sz w:val="16"/>
          <w:szCs w:val="16"/>
        </w:rPr>
        <w:t>Ą</w:t>
      </w:r>
      <w:r>
        <w:rPr>
          <w:rFonts w:ascii="Arial" w:eastAsia="Arial" w:hAnsi="Arial" w:cs="Arial"/>
          <w:color w:val="000000"/>
          <w:sz w:val="16"/>
          <w:szCs w:val="16"/>
        </w:rPr>
        <w:t>CEJ</w:t>
      </w:r>
    </w:p>
    <w:tbl>
      <w:tblPr>
        <w:tblStyle w:val="aff7"/>
        <w:tblW w:w="933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333"/>
      </w:tblGrid>
      <w:tr w:rsidR="0026008C">
        <w:trPr>
          <w:trHeight w:val="360"/>
        </w:trPr>
        <w:tc>
          <w:tcPr>
            <w:tcW w:w="9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FF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Bilans godzinowy zgodny z CNPS (Ca</w:t>
      </w:r>
      <w:r>
        <w:rPr>
          <w:color w:val="000000"/>
          <w:sz w:val="16"/>
          <w:szCs w:val="16"/>
        </w:rPr>
        <w:t>ł</w:t>
      </w:r>
      <w:r>
        <w:rPr>
          <w:rFonts w:ascii="Arial" w:eastAsia="Arial" w:hAnsi="Arial" w:cs="Arial"/>
          <w:color w:val="000000"/>
          <w:sz w:val="16"/>
          <w:szCs w:val="16"/>
        </w:rPr>
        <w:t>kowity Nak</w:t>
      </w:r>
      <w:r>
        <w:rPr>
          <w:color w:val="000000"/>
          <w:sz w:val="16"/>
          <w:szCs w:val="16"/>
        </w:rPr>
        <w:t>ł</w:t>
      </w:r>
      <w:r>
        <w:rPr>
          <w:rFonts w:ascii="Arial" w:eastAsia="Arial" w:hAnsi="Arial" w:cs="Arial"/>
          <w:color w:val="000000"/>
          <w:sz w:val="16"/>
          <w:szCs w:val="16"/>
        </w:rPr>
        <w:t>ad Pracy Studenta)</w:t>
      </w: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Kurs  Rysunek  I</w:t>
      </w: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f8"/>
        <w:tblW w:w="967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766"/>
        <w:gridCol w:w="5750"/>
        <w:gridCol w:w="1156"/>
      </w:tblGrid>
      <w:tr w:rsidR="0026008C">
        <w:trPr>
          <w:trHeight w:val="260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Ilo</w:t>
            </w:r>
            <w:r>
              <w:rPr>
                <w:color w:val="000000"/>
                <w:sz w:val="16"/>
                <w:szCs w:val="16"/>
              </w:rPr>
              <w:t xml:space="preserve">ść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godzin w kontakcie z prowadz</w:t>
            </w:r>
            <w:r>
              <w:rPr>
                <w:color w:val="000000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</w:t>
            </w:r>
            <w:r>
              <w:rPr>
                <w:color w:val="000000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6008C">
        <w:trPr>
          <w:trHeight w:val="26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wiczenia w pracowni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26008C">
        <w:trPr>
          <w:trHeight w:val="26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008C" w:rsidRDefault="00890F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Pozosta</w:t>
            </w:r>
            <w:r>
              <w:rPr>
                <w:color w:val="000000"/>
                <w:sz w:val="16"/>
                <w:szCs w:val="16"/>
              </w:rPr>
              <w:t>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 godziny kontaktu studenta z prowadz</w:t>
            </w:r>
            <w:r>
              <w:rPr>
                <w:color w:val="000000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cym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008C">
        <w:trPr>
          <w:trHeight w:val="680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Ilo</w:t>
            </w:r>
            <w:r>
              <w:rPr>
                <w:color w:val="000000"/>
                <w:sz w:val="16"/>
                <w:szCs w:val="16"/>
              </w:rPr>
              <w:t xml:space="preserve">ść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godzin pracy studenta bez kontaktu z prowadz</w:t>
            </w:r>
            <w:r>
              <w:rPr>
                <w:color w:val="000000"/>
                <w:sz w:val="16"/>
                <w:szCs w:val="16"/>
              </w:rPr>
              <w:t>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Lektura w ramach przygotowania do zajęć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008C">
        <w:trPr>
          <w:trHeight w:val="26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26008C" w:rsidRDefault="00260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Zadania domowe (praca indywidualna)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3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6008C">
        <w:trPr>
          <w:trHeight w:val="220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Ogółem bilans czasu pracy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165</w:t>
            </w:r>
          </w:p>
        </w:tc>
      </w:tr>
      <w:tr w:rsidR="0026008C">
        <w:trPr>
          <w:trHeight w:val="240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Ilo</w:t>
            </w:r>
            <w:r>
              <w:rPr>
                <w:color w:val="000000"/>
                <w:sz w:val="16"/>
                <w:szCs w:val="16"/>
              </w:rPr>
              <w:t xml:space="preserve">ść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punkt</w:t>
            </w:r>
            <w:r>
              <w:rPr>
                <w:color w:val="000000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 ECTS </w:t>
            </w:r>
          </w:p>
        </w:tc>
        <w:tc>
          <w:tcPr>
            <w:tcW w:w="1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008C" w:rsidRDefault="00890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/>
      </w:r>
      <w:r>
        <w:br w:type="page"/>
      </w: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>
        <w:lastRenderedPageBreak/>
        <w:br w:type="page"/>
      </w:r>
    </w:p>
    <w:p w:rsidR="0026008C" w:rsidRDefault="00890F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  <w:r>
        <w:lastRenderedPageBreak/>
        <w:br w:type="page"/>
      </w:r>
    </w:p>
    <w:p w:rsidR="0026008C" w:rsidRDefault="002600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sectPr w:rsidR="0026008C" w:rsidSect="0026008C">
      <w:headerReference w:type="default" r:id="rId8"/>
      <w:footerReference w:type="default" r:id="rId9"/>
      <w:pgSz w:w="11906" w:h="16838"/>
      <w:pgMar w:top="851" w:right="1273" w:bottom="766" w:left="1276" w:header="454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7A" w:rsidRDefault="00890F7A" w:rsidP="0026008C">
      <w:r>
        <w:separator/>
      </w:r>
    </w:p>
  </w:endnote>
  <w:endnote w:type="continuationSeparator" w:id="0">
    <w:p w:rsidR="00890F7A" w:rsidRDefault="00890F7A" w:rsidP="00260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8C" w:rsidRDefault="0026008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890F7A">
      <w:rPr>
        <w:color w:val="000000"/>
      </w:rPr>
      <w:instrText>PAGE</w:instrText>
    </w:r>
    <w:r w:rsidR="00940795">
      <w:rPr>
        <w:color w:val="000000"/>
      </w:rPr>
      <w:fldChar w:fldCharType="separate"/>
    </w:r>
    <w:r w:rsidR="0094079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7A" w:rsidRDefault="00890F7A" w:rsidP="0026008C">
      <w:r>
        <w:separator/>
      </w:r>
    </w:p>
  </w:footnote>
  <w:footnote w:type="continuationSeparator" w:id="0">
    <w:p w:rsidR="00890F7A" w:rsidRDefault="00890F7A" w:rsidP="00260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8C" w:rsidRDefault="0026008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262"/>
    <w:multiLevelType w:val="multilevel"/>
    <w:tmpl w:val="5C721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08C"/>
    <w:rsid w:val="0026008C"/>
    <w:rsid w:val="00890F7A"/>
    <w:rsid w:val="0094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08C"/>
  </w:style>
  <w:style w:type="paragraph" w:styleId="Nagwek1">
    <w:name w:val="heading 1"/>
    <w:basedOn w:val="normal"/>
    <w:next w:val="normal"/>
    <w:rsid w:val="00011B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11B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11B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11B3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011B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11B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26008C"/>
  </w:style>
  <w:style w:type="table" w:customStyle="1" w:styleId="TableNormal">
    <w:name w:val="Table Normal"/>
    <w:rsid w:val="002600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11B3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26008C"/>
  </w:style>
  <w:style w:type="table" w:customStyle="1" w:styleId="TableNormal0">
    <w:name w:val="Table Normal"/>
    <w:rsid w:val="002600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011B3E"/>
  </w:style>
  <w:style w:type="table" w:customStyle="1" w:styleId="TableNormal1">
    <w:name w:val="Table Normal"/>
    <w:rsid w:val="00011B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1"/>
    <w:next w:val="normal1"/>
    <w:rsid w:val="0026008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11B3E"/>
    <w:tblPr>
      <w:tblStyleRowBandSize w:val="1"/>
      <w:tblStyleColBandSize w:val="1"/>
      <w:tblCellMar>
        <w:top w:w="80" w:type="dxa"/>
        <w:left w:w="79" w:type="dxa"/>
        <w:bottom w:w="80" w:type="dxa"/>
        <w:right w:w="80" w:type="dxa"/>
      </w:tblCellMar>
    </w:tblPr>
  </w:style>
  <w:style w:type="table" w:customStyle="1" w:styleId="a0">
    <w:basedOn w:val="TableNormal1"/>
    <w:rsid w:val="00011B3E"/>
    <w:tblPr>
      <w:tblStyleRowBandSize w:val="1"/>
      <w:tblStyleColBandSize w:val="1"/>
      <w:tblCellMar>
        <w:top w:w="80" w:type="dxa"/>
        <w:left w:w="79" w:type="dxa"/>
        <w:bottom w:w="80" w:type="dxa"/>
        <w:right w:w="80" w:type="dxa"/>
      </w:tblCellMar>
    </w:tblPr>
  </w:style>
  <w:style w:type="table" w:customStyle="1" w:styleId="a1">
    <w:basedOn w:val="TableNormal1"/>
    <w:rsid w:val="00011B3E"/>
    <w:tblPr>
      <w:tblStyleRowBandSize w:val="1"/>
      <w:tblStyleColBandSize w:val="1"/>
      <w:tblCellMar>
        <w:top w:w="80" w:type="dxa"/>
        <w:left w:w="79" w:type="dxa"/>
        <w:bottom w:w="80" w:type="dxa"/>
        <w:right w:w="82" w:type="dxa"/>
      </w:tblCellMar>
    </w:tblPr>
  </w:style>
  <w:style w:type="table" w:customStyle="1" w:styleId="a2">
    <w:basedOn w:val="TableNormal1"/>
    <w:rsid w:val="00011B3E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3">
    <w:basedOn w:val="TableNormal1"/>
    <w:rsid w:val="00011B3E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4">
    <w:basedOn w:val="TableNormal1"/>
    <w:rsid w:val="00011B3E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5">
    <w:basedOn w:val="TableNormal1"/>
    <w:rsid w:val="00011B3E"/>
    <w:tblPr>
      <w:tblStyleRowBandSize w:val="1"/>
      <w:tblStyleColBandSize w:val="1"/>
      <w:tblCellMar>
        <w:top w:w="80" w:type="dxa"/>
        <w:left w:w="79" w:type="dxa"/>
        <w:bottom w:w="80" w:type="dxa"/>
        <w:right w:w="217" w:type="dxa"/>
      </w:tblCellMar>
    </w:tblPr>
  </w:style>
  <w:style w:type="table" w:customStyle="1" w:styleId="a6">
    <w:basedOn w:val="TableNormal1"/>
    <w:rsid w:val="00011B3E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7">
    <w:basedOn w:val="TableNormal1"/>
    <w:rsid w:val="00011B3E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8">
    <w:basedOn w:val="TableNormal1"/>
    <w:rsid w:val="00011B3E"/>
    <w:tblPr>
      <w:tblStyleRowBandSize w:val="1"/>
      <w:tblStyleColBandSize w:val="1"/>
      <w:tblCellMar>
        <w:top w:w="80" w:type="dxa"/>
        <w:left w:w="79" w:type="dxa"/>
        <w:bottom w:w="80" w:type="dxa"/>
        <w:right w:w="80" w:type="dxa"/>
      </w:tblCellMar>
    </w:tblPr>
  </w:style>
  <w:style w:type="table" w:customStyle="1" w:styleId="a9">
    <w:basedOn w:val="TableNormal1"/>
    <w:rsid w:val="00011B3E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a">
    <w:basedOn w:val="TableNormal1"/>
    <w:rsid w:val="00011B3E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b">
    <w:basedOn w:val="TableNormal1"/>
    <w:rsid w:val="00011B3E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c">
    <w:basedOn w:val="TableNormal1"/>
    <w:rsid w:val="00011B3E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4390D"/>
    <w:pPr>
      <w:spacing w:before="100" w:beforeAutospacing="1" w:after="100" w:afterAutospacing="1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F74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975"/>
  </w:style>
  <w:style w:type="paragraph" w:styleId="Stopka">
    <w:name w:val="footer"/>
    <w:basedOn w:val="Normalny"/>
    <w:link w:val="StopkaZnak"/>
    <w:uiPriority w:val="99"/>
    <w:semiHidden/>
    <w:unhideWhenUsed/>
    <w:rsid w:val="00F74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4975"/>
  </w:style>
  <w:style w:type="table" w:customStyle="1" w:styleId="ad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e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0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1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2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3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4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5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6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7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8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9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a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b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c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d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e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f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f0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f1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f2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f3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f4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f5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f6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f7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  <w:style w:type="table" w:customStyle="1" w:styleId="aff8">
    <w:basedOn w:val="TableNormal1"/>
    <w:rsid w:val="0026008C"/>
    <w:tblPr>
      <w:tblStyleRowBandSize w:val="1"/>
      <w:tblStyleColBandSize w:val="1"/>
      <w:tblCellMar>
        <w:top w:w="80" w:type="dxa"/>
        <w:left w:w="75" w:type="dxa"/>
        <w:bottom w:w="80" w:type="dxa"/>
        <w:right w:w="8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LnkTbMy4Dk9cYRlTUBMmKqK5bg==">AMUW2mVAy/ekdwpAZfduPGcOQfsSTqAt2M9qyaev/4qSi7u0gwI6aEK50t1q0uTZ1R06CMDzS5vzmBCYmhI2CVmfY4efKPqqXJjyf3WJ+h/Jq0C8bBZMBYf12RkjqE0/dttrEARWYHDY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841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2</cp:revision>
  <dcterms:created xsi:type="dcterms:W3CDTF">2020-11-11T00:09:00Z</dcterms:created>
  <dcterms:modified xsi:type="dcterms:W3CDTF">2020-11-11T00:09:00Z</dcterms:modified>
</cp:coreProperties>
</file>